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04" w:rsidRDefault="005479E7">
      <w:pPr>
        <w:pStyle w:val="Heading1"/>
        <w:spacing w:before="79"/>
        <w:ind w:right="3812"/>
        <w:rPr>
          <w:u w:val="none"/>
        </w:rPr>
      </w:pPr>
      <w:bookmarkStart w:id="0" w:name="_GoBack"/>
      <w:bookmarkEnd w:id="0"/>
      <w:r>
        <w:rPr>
          <w:u w:val="thick"/>
        </w:rPr>
        <w:t>GAD-7 Anxiety</w:t>
      </w:r>
    </w:p>
    <w:p w:rsidR="00352004" w:rsidRDefault="00352004">
      <w:pPr>
        <w:rPr>
          <w:b/>
          <w:sz w:val="20"/>
        </w:rPr>
      </w:pPr>
    </w:p>
    <w:p w:rsidR="00352004" w:rsidRDefault="00352004">
      <w:pPr>
        <w:rPr>
          <w:b/>
          <w:sz w:val="20"/>
        </w:rPr>
      </w:pPr>
    </w:p>
    <w:p w:rsidR="00352004" w:rsidRDefault="00352004">
      <w:pPr>
        <w:rPr>
          <w:b/>
          <w:sz w:val="14"/>
        </w:rPr>
      </w:pP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1"/>
        <w:gridCol w:w="897"/>
        <w:gridCol w:w="1069"/>
        <w:gridCol w:w="1157"/>
        <w:gridCol w:w="1072"/>
      </w:tblGrid>
      <w:tr w:rsidR="00352004">
        <w:trPr>
          <w:trHeight w:val="1149"/>
        </w:trPr>
        <w:tc>
          <w:tcPr>
            <w:tcW w:w="5631" w:type="dxa"/>
            <w:tcBorders>
              <w:right w:val="nil"/>
            </w:tcBorders>
          </w:tcPr>
          <w:p w:rsidR="00352004" w:rsidRDefault="005479E7">
            <w:pPr>
              <w:pStyle w:val="TableParagraph"/>
              <w:spacing w:before="91"/>
              <w:ind w:left="139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Over the </w:t>
            </w:r>
            <w:r>
              <w:rPr>
                <w:b/>
                <w:sz w:val="24"/>
                <w:u w:val="thick"/>
              </w:rPr>
              <w:t>last 2 weeks</w:t>
            </w:r>
            <w:r>
              <w:rPr>
                <w:b/>
                <w:sz w:val="24"/>
              </w:rPr>
              <w:t>, how often have you been bothered by the following problems?</w:t>
            </w:r>
          </w:p>
          <w:p w:rsidR="00352004" w:rsidRDefault="005479E7">
            <w:pPr>
              <w:pStyle w:val="TableParagraph"/>
              <w:spacing w:before="73"/>
              <w:ind w:left="273"/>
              <w:rPr>
                <w:i/>
                <w:sz w:val="24"/>
              </w:rPr>
            </w:pPr>
            <w:r>
              <w:rPr>
                <w:i/>
                <w:sz w:val="24"/>
              </w:rPr>
              <w:t>(Use “</w:t>
            </w:r>
            <w:r>
              <w:rPr>
                <w:rFonts w:ascii="Arial Unicode MS" w:hAnsi="Arial Unicode MS"/>
                <w:sz w:val="25"/>
              </w:rPr>
              <w:t>✔</w:t>
            </w:r>
            <w:r>
              <w:rPr>
                <w:i/>
                <w:sz w:val="24"/>
              </w:rPr>
              <w:t>” to indicate your answer”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52004" w:rsidRDefault="005479E7">
            <w:pPr>
              <w:pStyle w:val="TableParagraph"/>
              <w:ind w:left="204" w:right="166" w:firstLine="64"/>
              <w:rPr>
                <w:sz w:val="24"/>
              </w:rPr>
            </w:pPr>
            <w:r>
              <w:rPr>
                <w:sz w:val="24"/>
              </w:rPr>
              <w:t>Not at all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52004" w:rsidRDefault="005479E7">
            <w:pPr>
              <w:pStyle w:val="TableParagraph"/>
              <w:ind w:left="348" w:right="41" w:hanging="154"/>
              <w:rPr>
                <w:sz w:val="24"/>
              </w:rPr>
            </w:pPr>
            <w:r>
              <w:rPr>
                <w:sz w:val="24"/>
              </w:rPr>
              <w:t>Several days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5479E7">
            <w:pPr>
              <w:pStyle w:val="TableParagraph"/>
              <w:spacing w:before="156"/>
              <w:ind w:left="74" w:right="1"/>
              <w:jc w:val="center"/>
              <w:rPr>
                <w:sz w:val="24"/>
              </w:rPr>
            </w:pPr>
            <w:r>
              <w:rPr>
                <w:sz w:val="24"/>
              </w:rPr>
              <w:t>More than half the days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52004" w:rsidRDefault="005479E7">
            <w:pPr>
              <w:pStyle w:val="TableParagraph"/>
              <w:ind w:left="17" w:right="-11" w:firstLine="175"/>
              <w:rPr>
                <w:sz w:val="24"/>
              </w:rPr>
            </w:pPr>
            <w:r>
              <w:rPr>
                <w:sz w:val="24"/>
              </w:rPr>
              <w:t>Nearly every day</w:t>
            </w:r>
          </w:p>
        </w:tc>
      </w:tr>
      <w:tr w:rsidR="00352004">
        <w:trPr>
          <w:trHeight w:val="758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724"/>
              <w:rPr>
                <w:sz w:val="24"/>
              </w:rPr>
            </w:pPr>
            <w:r>
              <w:rPr>
                <w:sz w:val="24"/>
              </w:rPr>
              <w:t>1. Feeling nervous, anxious or on edge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55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2. Not being able to stop or control worrying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56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3. Worrying too much about different things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55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4. Trouble relaxing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55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5. Being so restless that it is hard to sit still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55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6. Becoming easily annoyed or irritable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1033"/>
        </w:trPr>
        <w:tc>
          <w:tcPr>
            <w:tcW w:w="5631" w:type="dxa"/>
            <w:tcBorders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1058" w:right="306" w:hanging="334"/>
              <w:rPr>
                <w:sz w:val="24"/>
              </w:rPr>
            </w:pPr>
            <w:r>
              <w:rPr>
                <w:sz w:val="24"/>
              </w:rPr>
              <w:t>7. Feeling afraid as if something awful might happen</w:t>
            </w:r>
          </w:p>
        </w:tc>
        <w:tc>
          <w:tcPr>
            <w:tcW w:w="89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right="3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right="47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2" w:type="dxa"/>
            <w:tcBorders>
              <w:left w:val="nil"/>
            </w:tcBorders>
          </w:tcPr>
          <w:p w:rsidR="00352004" w:rsidRDefault="00352004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52004" w:rsidRDefault="005479E7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352004" w:rsidRDefault="00352004">
      <w:pPr>
        <w:rPr>
          <w:b/>
          <w:sz w:val="20"/>
        </w:rPr>
      </w:pPr>
    </w:p>
    <w:p w:rsidR="00352004" w:rsidRDefault="00352004">
      <w:pPr>
        <w:rPr>
          <w:b/>
          <w:sz w:val="20"/>
        </w:rPr>
      </w:pPr>
    </w:p>
    <w:p w:rsidR="00352004" w:rsidRDefault="00352004">
      <w:pPr>
        <w:spacing w:before="5"/>
        <w:rPr>
          <w:b/>
          <w:sz w:val="17"/>
        </w:rPr>
      </w:pPr>
    </w:p>
    <w:p w:rsidR="00352004" w:rsidRDefault="005479E7">
      <w:pPr>
        <w:pStyle w:val="BodyText"/>
        <w:tabs>
          <w:tab w:val="left" w:pos="6002"/>
          <w:tab w:val="left" w:pos="6426"/>
          <w:tab w:val="left" w:pos="6674"/>
          <w:tab w:val="left" w:pos="7108"/>
          <w:tab w:val="left" w:pos="7529"/>
          <w:tab w:val="left" w:pos="7840"/>
          <w:tab w:val="left" w:pos="8578"/>
          <w:tab w:val="left" w:pos="8828"/>
          <w:tab w:val="left" w:pos="9445"/>
          <w:tab w:val="left" w:pos="9866"/>
        </w:tabs>
        <w:spacing w:before="93"/>
        <w:ind w:left="2721"/>
      </w:pPr>
      <w:r>
        <w:t>Column</w:t>
      </w:r>
      <w:r>
        <w:rPr>
          <w:spacing w:val="-2"/>
        </w:rPr>
        <w:t xml:space="preserve"> </w:t>
      </w:r>
      <w:r>
        <w:t>totals: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+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+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+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004" w:rsidRDefault="00352004">
      <w:pPr>
        <w:rPr>
          <w:b/>
          <w:sz w:val="20"/>
        </w:rPr>
      </w:pPr>
    </w:p>
    <w:p w:rsidR="00352004" w:rsidRDefault="00352004">
      <w:pPr>
        <w:rPr>
          <w:b/>
          <w:sz w:val="16"/>
        </w:rPr>
      </w:pPr>
    </w:p>
    <w:p w:rsidR="00352004" w:rsidRDefault="005479E7">
      <w:pPr>
        <w:tabs>
          <w:tab w:val="left" w:pos="8644"/>
        </w:tabs>
        <w:spacing w:before="94"/>
        <w:ind w:left="6401"/>
        <w:rPr>
          <w:rFonts w:ascii="Arial-BoldItalicMT"/>
          <w:b/>
          <w:i/>
        </w:rPr>
      </w:pPr>
      <w:r>
        <w:rPr>
          <w:rFonts w:ascii="Arial-BoldItalicMT"/>
          <w:b/>
          <w:i/>
        </w:rPr>
        <w:t>=   Total</w:t>
      </w:r>
      <w:r>
        <w:rPr>
          <w:rFonts w:ascii="Arial-BoldItalicMT"/>
          <w:b/>
          <w:i/>
          <w:spacing w:val="-1"/>
        </w:rPr>
        <w:t xml:space="preserve"> </w:t>
      </w:r>
      <w:r>
        <w:rPr>
          <w:rFonts w:ascii="Arial-BoldItalicMT"/>
          <w:b/>
          <w:i/>
        </w:rPr>
        <w:t>Score</w:t>
      </w:r>
      <w:r>
        <w:rPr>
          <w:rFonts w:ascii="Arial-BoldItalicMT"/>
          <w:b/>
          <w:i/>
          <w:spacing w:val="1"/>
        </w:rPr>
        <w:t xml:space="preserve"> </w:t>
      </w:r>
      <w:r>
        <w:rPr>
          <w:rFonts w:ascii="Arial-BoldItalicMT"/>
          <w:b/>
          <w:i/>
          <w:u w:val="single"/>
        </w:rPr>
        <w:t xml:space="preserve"> </w:t>
      </w:r>
      <w:r>
        <w:rPr>
          <w:rFonts w:ascii="Arial-BoldItalicMT"/>
          <w:b/>
          <w:i/>
          <w:u w:val="single"/>
        </w:rPr>
        <w:tab/>
      </w:r>
    </w:p>
    <w:p w:rsidR="00352004" w:rsidRDefault="00352004">
      <w:pPr>
        <w:pStyle w:val="BodyText"/>
        <w:rPr>
          <w:rFonts w:ascii="Arial-BoldItalicMT"/>
          <w:i/>
          <w:sz w:val="20"/>
        </w:rPr>
      </w:pPr>
    </w:p>
    <w:p w:rsidR="00352004" w:rsidRDefault="00352004">
      <w:pPr>
        <w:pStyle w:val="BodyText"/>
        <w:rPr>
          <w:rFonts w:ascii="Arial-BoldItalicMT"/>
          <w:i/>
          <w:sz w:val="20"/>
        </w:rPr>
      </w:pPr>
    </w:p>
    <w:p w:rsidR="00352004" w:rsidRDefault="00352004">
      <w:pPr>
        <w:pStyle w:val="BodyText"/>
        <w:rPr>
          <w:rFonts w:ascii="Arial-BoldItalicMT"/>
          <w:i/>
          <w:sz w:val="20"/>
        </w:rPr>
      </w:pPr>
    </w:p>
    <w:p w:rsidR="00352004" w:rsidRDefault="00352004">
      <w:pPr>
        <w:pStyle w:val="BodyText"/>
        <w:spacing w:before="7"/>
        <w:rPr>
          <w:rFonts w:ascii="Arial-BoldItalicMT"/>
          <w:i/>
          <w:sz w:val="19"/>
        </w:rPr>
      </w:pPr>
    </w:p>
    <w:p w:rsidR="00352004" w:rsidRDefault="00537901">
      <w:pPr>
        <w:pStyle w:val="BodyText"/>
        <w:spacing w:before="94"/>
        <w:ind w:left="640" w:right="87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>
                <wp:simplePos x="0" y="0"/>
                <wp:positionH relativeFrom="page">
                  <wp:posOffset>1670685</wp:posOffset>
                </wp:positionH>
                <wp:positionV relativeFrom="paragraph">
                  <wp:posOffset>880110</wp:posOffset>
                </wp:positionV>
                <wp:extent cx="130810" cy="1308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1.55pt;margin-top:69.3pt;width:10.3pt;height:10.3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880110</wp:posOffset>
                </wp:positionV>
                <wp:extent cx="130810" cy="1308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0.9pt;margin-top:69.3pt;width:10.3pt;height:10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880110</wp:posOffset>
                </wp:positionV>
                <wp:extent cx="130810" cy="1308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5.15pt;margin-top:69.3pt;width:10.3pt;height:10.3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ragraph">
                  <wp:posOffset>880110</wp:posOffset>
                </wp:positionV>
                <wp:extent cx="130810" cy="1308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9.4pt;margin-top:69.3pt;width:10.3pt;height:10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EI/LvD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 w:rsidR="005479E7">
        <w:t xml:space="preserve">If you checked off </w:t>
      </w:r>
      <w:r w:rsidR="005479E7">
        <w:rPr>
          <w:u w:val="thick"/>
        </w:rPr>
        <w:t>any</w:t>
      </w:r>
      <w:r w:rsidR="005479E7">
        <w:t xml:space="preserve"> problems, how </w:t>
      </w:r>
      <w:r w:rsidR="005479E7">
        <w:rPr>
          <w:u w:val="thick"/>
        </w:rPr>
        <w:t>difficult</w:t>
      </w:r>
      <w:r w:rsidR="005479E7">
        <w:t xml:space="preserve"> have these problems made it for you to do your work, take care of things at home, or get along with other people?</w:t>
      </w:r>
    </w:p>
    <w:p w:rsidR="00352004" w:rsidRDefault="00352004">
      <w:pPr>
        <w:spacing w:before="6"/>
        <w:rPr>
          <w:b/>
        </w:rPr>
      </w:pP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282"/>
        <w:gridCol w:w="2145"/>
        <w:gridCol w:w="1935"/>
      </w:tblGrid>
      <w:tr w:rsidR="00352004">
        <w:trPr>
          <w:trHeight w:val="733"/>
        </w:trPr>
        <w:tc>
          <w:tcPr>
            <w:tcW w:w="1936" w:type="dxa"/>
          </w:tcPr>
          <w:p w:rsidR="00352004" w:rsidRDefault="005479E7">
            <w:pPr>
              <w:pStyle w:val="TableParagraph"/>
              <w:spacing w:line="242" w:lineRule="auto"/>
              <w:ind w:left="560" w:right="494" w:hanging="360"/>
              <w:rPr>
                <w:b/>
              </w:rPr>
            </w:pPr>
            <w:r>
              <w:rPr>
                <w:b/>
              </w:rPr>
              <w:t>Not difficult at all</w:t>
            </w:r>
          </w:p>
        </w:tc>
        <w:tc>
          <w:tcPr>
            <w:tcW w:w="2282" w:type="dxa"/>
          </w:tcPr>
          <w:p w:rsidR="00352004" w:rsidRDefault="005479E7">
            <w:pPr>
              <w:pStyle w:val="TableParagraph"/>
              <w:spacing w:line="242" w:lineRule="auto"/>
              <w:ind w:left="698" w:right="648" w:hanging="185"/>
              <w:rPr>
                <w:b/>
              </w:rPr>
            </w:pPr>
            <w:r>
              <w:rPr>
                <w:b/>
              </w:rPr>
              <w:t>Somewhat difficult</w:t>
            </w:r>
          </w:p>
        </w:tc>
        <w:tc>
          <w:tcPr>
            <w:tcW w:w="2145" w:type="dxa"/>
          </w:tcPr>
          <w:p w:rsidR="00352004" w:rsidRDefault="005479E7">
            <w:pPr>
              <w:pStyle w:val="TableParagraph"/>
              <w:spacing w:line="242" w:lineRule="auto"/>
              <w:ind w:left="667" w:right="663" w:firstLine="158"/>
              <w:rPr>
                <w:b/>
              </w:rPr>
            </w:pPr>
            <w:r>
              <w:rPr>
                <w:b/>
              </w:rPr>
              <w:t>Very difficult</w:t>
            </w:r>
          </w:p>
        </w:tc>
        <w:tc>
          <w:tcPr>
            <w:tcW w:w="1935" w:type="dxa"/>
          </w:tcPr>
          <w:p w:rsidR="00352004" w:rsidRDefault="005479E7">
            <w:pPr>
              <w:pStyle w:val="TableParagraph"/>
              <w:spacing w:line="242" w:lineRule="auto"/>
              <w:ind w:left="807" w:right="184" w:hanging="128"/>
              <w:rPr>
                <w:b/>
              </w:rPr>
            </w:pPr>
            <w:r>
              <w:rPr>
                <w:b/>
              </w:rPr>
              <w:t>Extremely difficult</w:t>
            </w:r>
          </w:p>
        </w:tc>
      </w:tr>
    </w:tbl>
    <w:p w:rsidR="00352004" w:rsidRDefault="00352004">
      <w:pPr>
        <w:spacing w:line="242" w:lineRule="auto"/>
        <w:sectPr w:rsidR="00352004">
          <w:footerReference w:type="default" r:id="rId8"/>
          <w:type w:val="continuous"/>
          <w:pgSz w:w="11910" w:h="16840"/>
          <w:pgMar w:top="1300" w:right="280" w:bottom="2820" w:left="1160" w:header="720" w:footer="2639" w:gutter="0"/>
          <w:cols w:space="720"/>
        </w:sectPr>
      </w:pPr>
    </w:p>
    <w:p w:rsidR="00352004" w:rsidRDefault="00352004">
      <w:pPr>
        <w:spacing w:before="7"/>
        <w:rPr>
          <w:b/>
          <w:sz w:val="10"/>
        </w:rPr>
      </w:pPr>
    </w:p>
    <w:p w:rsidR="00352004" w:rsidRDefault="005479E7">
      <w:pPr>
        <w:spacing w:before="89"/>
        <w:ind w:left="3808" w:right="3812"/>
        <w:jc w:val="center"/>
        <w:rPr>
          <w:b/>
          <w:sz w:val="32"/>
        </w:rPr>
      </w:pPr>
      <w:r>
        <w:rPr>
          <w:b/>
          <w:sz w:val="32"/>
          <w:u w:val="thick"/>
        </w:rPr>
        <w:t>PHQ-9 Depression</w:t>
      </w:r>
    </w:p>
    <w:p w:rsidR="00352004" w:rsidRDefault="00352004">
      <w:pPr>
        <w:rPr>
          <w:b/>
          <w:sz w:val="20"/>
        </w:rPr>
      </w:pPr>
    </w:p>
    <w:p w:rsidR="00352004" w:rsidRDefault="00352004">
      <w:pPr>
        <w:spacing w:before="11"/>
        <w:rPr>
          <w:b/>
          <w:sz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4"/>
        <w:gridCol w:w="870"/>
        <w:gridCol w:w="852"/>
        <w:gridCol w:w="890"/>
        <w:gridCol w:w="991"/>
      </w:tblGrid>
      <w:tr w:rsidR="00352004">
        <w:trPr>
          <w:trHeight w:val="1324"/>
        </w:trPr>
        <w:tc>
          <w:tcPr>
            <w:tcW w:w="6634" w:type="dxa"/>
          </w:tcPr>
          <w:p w:rsidR="00352004" w:rsidRDefault="005479E7">
            <w:pPr>
              <w:pStyle w:val="TableParagraph"/>
              <w:spacing w:line="268" w:lineRule="exact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Over the </w:t>
            </w:r>
            <w:r>
              <w:rPr>
                <w:b/>
                <w:sz w:val="24"/>
                <w:u w:val="thick"/>
              </w:rPr>
              <w:t>last 2 weeks</w:t>
            </w:r>
            <w:r>
              <w:rPr>
                <w:b/>
                <w:sz w:val="24"/>
              </w:rPr>
              <w:t>, how often have you</w:t>
            </w:r>
          </w:p>
          <w:p w:rsidR="00352004" w:rsidRDefault="005479E7">
            <w:pPr>
              <w:pStyle w:val="TableParagraph"/>
              <w:spacing w:before="81"/>
              <w:ind w:left="4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been</w:t>
            </w:r>
            <w:proofErr w:type="gramEnd"/>
            <w:r>
              <w:rPr>
                <w:b/>
                <w:sz w:val="24"/>
              </w:rPr>
              <w:t xml:space="preserve"> bothered by any of the following problems?</w:t>
            </w:r>
          </w:p>
          <w:p w:rsidR="00352004" w:rsidRDefault="005479E7">
            <w:pPr>
              <w:pStyle w:val="TableParagraph"/>
              <w:spacing w:before="57"/>
              <w:ind w:left="588"/>
              <w:rPr>
                <w:i/>
                <w:sz w:val="24"/>
              </w:rPr>
            </w:pPr>
            <w:r>
              <w:rPr>
                <w:i/>
                <w:sz w:val="24"/>
              </w:rPr>
              <w:t>(Use “</w:t>
            </w:r>
            <w:r>
              <w:rPr>
                <w:rFonts w:ascii="Arial Unicode MS" w:hAnsi="Arial Unicode MS"/>
                <w:sz w:val="25"/>
              </w:rPr>
              <w:t>✔</w:t>
            </w:r>
            <w:r>
              <w:rPr>
                <w:i/>
                <w:sz w:val="24"/>
              </w:rPr>
              <w:t>” to indicate your answer”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5479E7">
            <w:pPr>
              <w:pStyle w:val="TableParagraph"/>
              <w:tabs>
                <w:tab w:val="left" w:pos="631"/>
              </w:tabs>
              <w:spacing w:line="242" w:lineRule="auto"/>
              <w:ind w:left="5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Not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at </w:t>
            </w:r>
            <w:r>
              <w:rPr>
                <w:b/>
                <w:sz w:val="20"/>
              </w:rPr>
              <w:t>all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5479E7">
            <w:pPr>
              <w:pStyle w:val="TableParagraph"/>
              <w:spacing w:line="242" w:lineRule="auto"/>
              <w:ind w:left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Several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52004" w:rsidRDefault="005479E7">
            <w:pPr>
              <w:pStyle w:val="TableParagraph"/>
              <w:spacing w:before="1"/>
              <w:ind w:left="79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More than half the days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rPr>
                <w:b/>
              </w:rPr>
            </w:pPr>
          </w:p>
          <w:p w:rsidR="00352004" w:rsidRDefault="0035200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352004" w:rsidRDefault="005479E7">
            <w:pPr>
              <w:pStyle w:val="TableParagraph"/>
              <w:spacing w:line="242" w:lineRule="auto"/>
              <w:ind w:left="58" w:right="181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Nearly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every day</w:t>
            </w:r>
          </w:p>
        </w:tc>
      </w:tr>
      <w:tr w:rsidR="00352004">
        <w:trPr>
          <w:trHeight w:val="555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95"/>
              <w:ind w:left="320"/>
              <w:rPr>
                <w:sz w:val="24"/>
              </w:rPr>
            </w:pPr>
            <w:r>
              <w:rPr>
                <w:sz w:val="24"/>
              </w:rPr>
              <w:t>1. Little interest or pleasure in doing things.......………</w:t>
            </w:r>
          </w:p>
        </w:tc>
        <w:tc>
          <w:tcPr>
            <w:tcW w:w="870" w:type="dxa"/>
          </w:tcPr>
          <w:p w:rsidR="00352004" w:rsidRDefault="005479E7">
            <w:pPr>
              <w:pStyle w:val="TableParagraph"/>
              <w:spacing w:before="95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5479E7">
            <w:pPr>
              <w:pStyle w:val="TableParagraph"/>
              <w:spacing w:before="95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5479E7">
            <w:pPr>
              <w:pStyle w:val="TableParagraph"/>
              <w:spacing w:before="95"/>
              <w:ind w:right="5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5479E7">
            <w:pPr>
              <w:pStyle w:val="TableParagraph"/>
              <w:spacing w:before="95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575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76"/>
              <w:ind w:left="320"/>
              <w:rPr>
                <w:sz w:val="24"/>
              </w:rPr>
            </w:pPr>
            <w:r>
              <w:rPr>
                <w:sz w:val="24"/>
              </w:rPr>
              <w:t>2. Feeling down, depressed, or hopeless.………..……</w:t>
            </w:r>
          </w:p>
        </w:tc>
        <w:tc>
          <w:tcPr>
            <w:tcW w:w="870" w:type="dxa"/>
          </w:tcPr>
          <w:p w:rsidR="00352004" w:rsidRDefault="005479E7">
            <w:pPr>
              <w:pStyle w:val="TableParagraph"/>
              <w:spacing w:before="176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5479E7">
            <w:pPr>
              <w:pStyle w:val="TableParagraph"/>
              <w:spacing w:before="176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5479E7">
            <w:pPr>
              <w:pStyle w:val="TableParagraph"/>
              <w:spacing w:before="176"/>
              <w:ind w:right="5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5479E7">
            <w:pPr>
              <w:pStyle w:val="TableParagraph"/>
              <w:spacing w:before="176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852"/>
        </w:trPr>
        <w:tc>
          <w:tcPr>
            <w:tcW w:w="6634" w:type="dxa"/>
          </w:tcPr>
          <w:p w:rsidR="00352004" w:rsidRDefault="005479E7">
            <w:pPr>
              <w:pStyle w:val="TableParagraph"/>
              <w:tabs>
                <w:tab w:val="left" w:pos="835"/>
              </w:tabs>
              <w:spacing w:before="116"/>
              <w:ind w:left="200" w:right="163" w:firstLine="12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Trouble falling or staying asleep, or sleeping too much..................................................………..……..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right="5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635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76"/>
              <w:ind w:left="320"/>
              <w:rPr>
                <w:sz w:val="24"/>
              </w:rPr>
            </w:pPr>
            <w:r>
              <w:rPr>
                <w:sz w:val="24"/>
              </w:rPr>
              <w:t>4. Feeling tired or having little energy......……...………</w:t>
            </w:r>
          </w:p>
        </w:tc>
        <w:tc>
          <w:tcPr>
            <w:tcW w:w="870" w:type="dxa"/>
          </w:tcPr>
          <w:p w:rsidR="00352004" w:rsidRDefault="005479E7">
            <w:pPr>
              <w:pStyle w:val="TableParagraph"/>
              <w:spacing w:before="176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5479E7">
            <w:pPr>
              <w:pStyle w:val="TableParagraph"/>
              <w:spacing w:before="176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5479E7">
            <w:pPr>
              <w:pStyle w:val="TableParagraph"/>
              <w:spacing w:before="176"/>
              <w:ind w:right="5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5479E7">
            <w:pPr>
              <w:pStyle w:val="TableParagraph"/>
              <w:spacing w:before="176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576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76"/>
              <w:ind w:left="320"/>
              <w:rPr>
                <w:sz w:val="24"/>
              </w:rPr>
            </w:pPr>
            <w:r>
              <w:rPr>
                <w:sz w:val="24"/>
              </w:rPr>
              <w:t>5. Poor appetite or overeating.......................……….…</w:t>
            </w:r>
          </w:p>
        </w:tc>
        <w:tc>
          <w:tcPr>
            <w:tcW w:w="870" w:type="dxa"/>
          </w:tcPr>
          <w:p w:rsidR="00352004" w:rsidRDefault="005479E7">
            <w:pPr>
              <w:pStyle w:val="TableParagraph"/>
              <w:spacing w:before="176"/>
              <w:ind w:left="207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5479E7">
            <w:pPr>
              <w:pStyle w:val="TableParagraph"/>
              <w:spacing w:before="176"/>
              <w:ind w:left="18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5479E7">
            <w:pPr>
              <w:pStyle w:val="TableParagraph"/>
              <w:spacing w:before="176"/>
              <w:ind w:right="5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5479E7">
            <w:pPr>
              <w:pStyle w:val="TableParagraph"/>
              <w:spacing w:before="176"/>
              <w:ind w:left="17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92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16"/>
              <w:ind w:left="200" w:right="163" w:firstLine="120"/>
              <w:rPr>
                <w:sz w:val="24"/>
              </w:rPr>
            </w:pPr>
            <w:r>
              <w:rPr>
                <w:sz w:val="24"/>
              </w:rPr>
              <w:t xml:space="preserve">6. Feeling bad about yourself — or that you are a </w:t>
            </w:r>
            <w:proofErr w:type="gramStart"/>
            <w:r>
              <w:rPr>
                <w:sz w:val="24"/>
              </w:rPr>
              <w:t>failure  or</w:t>
            </w:r>
            <w:proofErr w:type="gramEnd"/>
            <w:r>
              <w:rPr>
                <w:sz w:val="24"/>
              </w:rPr>
              <w:t xml:space="preserve"> have let yourself or your family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down…………………..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791"/>
        </w:trPr>
        <w:tc>
          <w:tcPr>
            <w:tcW w:w="6634" w:type="dxa"/>
          </w:tcPr>
          <w:p w:rsidR="00352004" w:rsidRDefault="005479E7">
            <w:pPr>
              <w:pStyle w:val="TableParagraph"/>
              <w:tabs>
                <w:tab w:val="left" w:pos="727"/>
              </w:tabs>
              <w:spacing w:before="116"/>
              <w:ind w:left="200" w:right="163" w:firstLine="12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Trouble concentrating on things, such as reading the newspaper or watching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television.………………………..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ind w:left="193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1344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16"/>
              <w:ind w:left="200" w:right="58" w:firstLine="120"/>
              <w:jc w:val="both"/>
              <w:rPr>
                <w:sz w:val="24"/>
              </w:rPr>
            </w:pPr>
            <w:r>
              <w:rPr>
                <w:sz w:val="24"/>
              </w:rPr>
              <w:t>8. Moving or speaking so slowly that other people could have noticed? Or the opposite — being so fidgety or restless that you have been moving .around a lot more than usual..............………………………………………………..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52004" w:rsidRDefault="005479E7">
            <w:pPr>
              <w:pStyle w:val="TableParagraph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52004" w:rsidRDefault="005479E7">
            <w:pPr>
              <w:pStyle w:val="TableParagraph"/>
              <w:ind w:left="6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52004" w:rsidRDefault="005479E7">
            <w:pPr>
              <w:pStyle w:val="TableParagraph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rPr>
                <w:b/>
                <w:sz w:val="26"/>
              </w:rPr>
            </w:pPr>
          </w:p>
          <w:p w:rsidR="00352004" w:rsidRDefault="0035200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352004" w:rsidRDefault="005479E7">
            <w:pPr>
              <w:pStyle w:val="TableParagraph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352004">
        <w:trPr>
          <w:trHeight w:val="668"/>
        </w:trPr>
        <w:tc>
          <w:tcPr>
            <w:tcW w:w="6634" w:type="dxa"/>
          </w:tcPr>
          <w:p w:rsidR="00352004" w:rsidRDefault="005479E7">
            <w:pPr>
              <w:pStyle w:val="TableParagraph"/>
              <w:spacing w:before="116" w:line="270" w:lineRule="atLeast"/>
              <w:ind w:left="200" w:firstLine="120"/>
              <w:rPr>
                <w:sz w:val="24"/>
              </w:rPr>
            </w:pPr>
            <w:r>
              <w:rPr>
                <w:sz w:val="24"/>
              </w:rPr>
              <w:t>9. Thoughts that you would be better off dead or of hurting yourself in some way......……………………………………</w:t>
            </w:r>
          </w:p>
        </w:tc>
        <w:tc>
          <w:tcPr>
            <w:tcW w:w="87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852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spacing w:line="256" w:lineRule="exact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90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1" w:type="dxa"/>
          </w:tcPr>
          <w:p w:rsidR="00352004" w:rsidRDefault="0035200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52004" w:rsidRDefault="005479E7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</w:tbl>
    <w:p w:rsidR="00352004" w:rsidRDefault="00352004">
      <w:pPr>
        <w:rPr>
          <w:b/>
          <w:sz w:val="20"/>
        </w:rPr>
      </w:pPr>
    </w:p>
    <w:p w:rsidR="00352004" w:rsidRDefault="00352004">
      <w:pPr>
        <w:spacing w:before="8"/>
        <w:rPr>
          <w:b/>
        </w:rPr>
      </w:pPr>
    </w:p>
    <w:p w:rsidR="00352004" w:rsidRDefault="005479E7">
      <w:pPr>
        <w:pStyle w:val="BodyText"/>
        <w:tabs>
          <w:tab w:val="left" w:pos="6812"/>
          <w:tab w:val="left" w:pos="7235"/>
          <w:tab w:val="left" w:pos="7484"/>
          <w:tab w:val="left" w:pos="8216"/>
          <w:tab w:val="left" w:pos="9021"/>
          <w:tab w:val="left" w:pos="9822"/>
        </w:tabs>
        <w:ind w:left="4735"/>
      </w:pPr>
      <w:r>
        <w:t>Column</w:t>
      </w:r>
      <w:r>
        <w:rPr>
          <w:spacing w:val="-3"/>
        </w:rPr>
        <w:t xml:space="preserve"> </w:t>
      </w:r>
      <w:r>
        <w:t>totals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+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+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+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004" w:rsidRDefault="00352004">
      <w:pPr>
        <w:rPr>
          <w:b/>
          <w:sz w:val="20"/>
        </w:rPr>
      </w:pPr>
    </w:p>
    <w:p w:rsidR="00352004" w:rsidRDefault="00352004">
      <w:pPr>
        <w:spacing w:before="3"/>
        <w:rPr>
          <w:b/>
          <w:sz w:val="16"/>
        </w:rPr>
      </w:pPr>
    </w:p>
    <w:p w:rsidR="00352004" w:rsidRDefault="005479E7" w:rsidP="00BB0C7E">
      <w:pPr>
        <w:tabs>
          <w:tab w:val="left" w:pos="2239"/>
        </w:tabs>
        <w:spacing w:before="94"/>
        <w:ind w:right="1163"/>
        <w:jc w:val="right"/>
      </w:pPr>
      <w:r>
        <w:rPr>
          <w:rFonts w:ascii="Arial-BoldItalicMT"/>
          <w:b/>
          <w:i/>
        </w:rPr>
        <w:t>=   Total</w:t>
      </w:r>
      <w:r>
        <w:rPr>
          <w:rFonts w:ascii="Arial-BoldItalicMT"/>
          <w:b/>
          <w:i/>
          <w:spacing w:val="-3"/>
        </w:rPr>
        <w:t xml:space="preserve"> </w:t>
      </w:r>
      <w:r>
        <w:rPr>
          <w:rFonts w:ascii="Arial-BoldItalicMT"/>
          <w:b/>
          <w:i/>
        </w:rPr>
        <w:t>Score</w:t>
      </w:r>
      <w:r>
        <w:rPr>
          <w:rFonts w:ascii="Arial-BoldItalicMT"/>
          <w:b/>
          <w:i/>
          <w:spacing w:val="1"/>
        </w:rPr>
        <w:t xml:space="preserve"> </w:t>
      </w:r>
      <w:r>
        <w:rPr>
          <w:rFonts w:ascii="Arial-BoldItalicMT"/>
          <w:b/>
          <w:i/>
          <w:u w:val="single"/>
        </w:rPr>
        <w:t xml:space="preserve"> </w:t>
      </w:r>
      <w:r>
        <w:rPr>
          <w:rFonts w:ascii="Arial-BoldItalicMT"/>
          <w:b/>
          <w:i/>
          <w:u w:val="single"/>
        </w:rPr>
        <w:tab/>
      </w:r>
    </w:p>
    <w:sectPr w:rsidR="00352004">
      <w:footerReference w:type="default" r:id="rId9"/>
      <w:pgSz w:w="11910" w:h="16840"/>
      <w:pgMar w:top="980" w:right="28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E7" w:rsidRDefault="005479E7">
      <w:r>
        <w:separator/>
      </w:r>
    </w:p>
  </w:endnote>
  <w:endnote w:type="continuationSeparator" w:id="0">
    <w:p w:rsidR="005479E7" w:rsidRDefault="005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04" w:rsidRDefault="00537901">
    <w:pPr>
      <w:pStyle w:val="BodyText"/>
      <w:spacing w:line="14" w:lineRule="auto"/>
      <w:rPr>
        <w:b w:val="0"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8876665</wp:posOffset>
              </wp:positionV>
              <wp:extent cx="5775325" cy="548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325" cy="548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004" w:rsidRDefault="005479E7">
                          <w:pPr>
                            <w:spacing w:before="14"/>
                            <w:ind w:left="20" w:right="1"/>
                            <w:rPr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sz w:val="18"/>
                            </w:rPr>
                            <w:t>From the Primary Care Evaluation of Mental Disorders Patient Health Questionnaire (PRIME-MD PHQ).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The PHQ was developed by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Drs.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Robert L. Spitzer, Janet B.W. Williams, Kurt Kroenke and colleagues. For research information, contact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Dr.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Spitzer at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 xml:space="preserve">rls8@columbia.edu. </w:t>
                            </w:r>
                          </w:hyperlink>
                          <w:r>
                            <w:rPr>
                              <w:sz w:val="18"/>
                            </w:rPr>
                            <w:t>PRIME-MD® is a trademark of Pfizer Inc. Copyright© 1999 Pfizer Inc. All rights reserved. Reproduced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698.95pt;width:454.75pt;height:4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4QrQ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" filled="f" stroked="f">
              <v:textbox inset="0,0,0,0">
                <w:txbxContent>
                  <w:p w:rsidR="00352004" w:rsidRDefault="005479E7">
                    <w:pPr>
                      <w:spacing w:before="14"/>
                      <w:ind w:left="20" w:right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From the Primary Care Evaluation of Mental Disorders Patient Health Questionnaire (PRIME-MD PHQ). The PHQ was developed by Drs. Robert L. Spitzer, Janet B.W. Williams, Kurt Kroenke and colleagues. For research information, contact Dr. Spitzer at </w:t>
                    </w:r>
                    <w:hyperlink r:id="rId2">
                      <w:r>
                        <w:rPr>
                          <w:sz w:val="18"/>
                        </w:rPr>
                        <w:t xml:space="preserve">rls8@columbia.edu. </w:t>
                      </w:r>
                    </w:hyperlink>
                    <w:r>
                      <w:rPr>
                        <w:sz w:val="18"/>
                      </w:rPr>
                      <w:t>PRIME-MD® is a trademark of Pfizer Inc. Copyright© 1999 Pfizer Inc. All rights reserved. Reproduced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004" w:rsidRDefault="00352004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E7" w:rsidRDefault="005479E7">
      <w:r>
        <w:separator/>
      </w:r>
    </w:p>
  </w:footnote>
  <w:footnote w:type="continuationSeparator" w:id="0">
    <w:p w:rsidR="005479E7" w:rsidRDefault="0054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003B"/>
    <w:multiLevelType w:val="hybridMultilevel"/>
    <w:tmpl w:val="00AC3806"/>
    <w:lvl w:ilvl="0" w:tplc="8918F9B8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D1681E9C">
      <w:numFmt w:val="bullet"/>
      <w:lvlText w:val="•"/>
      <w:lvlJc w:val="left"/>
      <w:pPr>
        <w:ind w:left="2270" w:hanging="360"/>
      </w:pPr>
      <w:rPr>
        <w:rFonts w:hint="default"/>
        <w:lang w:val="en-GB" w:eastAsia="en-US" w:bidi="ar-SA"/>
      </w:rPr>
    </w:lvl>
    <w:lvl w:ilvl="2" w:tplc="B9407A96">
      <w:numFmt w:val="bullet"/>
      <w:lvlText w:val="•"/>
      <w:lvlJc w:val="left"/>
      <w:pPr>
        <w:ind w:left="3181" w:hanging="360"/>
      </w:pPr>
      <w:rPr>
        <w:rFonts w:hint="default"/>
        <w:lang w:val="en-GB" w:eastAsia="en-US" w:bidi="ar-SA"/>
      </w:rPr>
    </w:lvl>
    <w:lvl w:ilvl="3" w:tplc="573C133E">
      <w:numFmt w:val="bullet"/>
      <w:lvlText w:val="•"/>
      <w:lvlJc w:val="left"/>
      <w:pPr>
        <w:ind w:left="4091" w:hanging="360"/>
      </w:pPr>
      <w:rPr>
        <w:rFonts w:hint="default"/>
        <w:lang w:val="en-GB" w:eastAsia="en-US" w:bidi="ar-SA"/>
      </w:rPr>
    </w:lvl>
    <w:lvl w:ilvl="4" w:tplc="8F4CC36E">
      <w:numFmt w:val="bullet"/>
      <w:lvlText w:val="•"/>
      <w:lvlJc w:val="left"/>
      <w:pPr>
        <w:ind w:left="5002" w:hanging="360"/>
      </w:pPr>
      <w:rPr>
        <w:rFonts w:hint="default"/>
        <w:lang w:val="en-GB" w:eastAsia="en-US" w:bidi="ar-SA"/>
      </w:rPr>
    </w:lvl>
    <w:lvl w:ilvl="5" w:tplc="F4AAA606">
      <w:numFmt w:val="bullet"/>
      <w:lvlText w:val="•"/>
      <w:lvlJc w:val="left"/>
      <w:pPr>
        <w:ind w:left="5913" w:hanging="360"/>
      </w:pPr>
      <w:rPr>
        <w:rFonts w:hint="default"/>
        <w:lang w:val="en-GB" w:eastAsia="en-US" w:bidi="ar-SA"/>
      </w:rPr>
    </w:lvl>
    <w:lvl w:ilvl="6" w:tplc="B774666C">
      <w:numFmt w:val="bullet"/>
      <w:lvlText w:val="•"/>
      <w:lvlJc w:val="left"/>
      <w:pPr>
        <w:ind w:left="6823" w:hanging="360"/>
      </w:pPr>
      <w:rPr>
        <w:rFonts w:hint="default"/>
        <w:lang w:val="en-GB" w:eastAsia="en-US" w:bidi="ar-SA"/>
      </w:rPr>
    </w:lvl>
    <w:lvl w:ilvl="7" w:tplc="DBA84FA4">
      <w:numFmt w:val="bullet"/>
      <w:lvlText w:val="•"/>
      <w:lvlJc w:val="left"/>
      <w:pPr>
        <w:ind w:left="7734" w:hanging="360"/>
      </w:pPr>
      <w:rPr>
        <w:rFonts w:hint="default"/>
        <w:lang w:val="en-GB" w:eastAsia="en-US" w:bidi="ar-SA"/>
      </w:rPr>
    </w:lvl>
    <w:lvl w:ilvl="8" w:tplc="CCC09DFE">
      <w:numFmt w:val="bullet"/>
      <w:lvlText w:val="•"/>
      <w:lvlJc w:val="left"/>
      <w:pPr>
        <w:ind w:left="864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04"/>
    <w:rsid w:val="00352004"/>
    <w:rsid w:val="00537901"/>
    <w:rsid w:val="005479E7"/>
    <w:rsid w:val="0078072C"/>
    <w:rsid w:val="00B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78"/>
      <w:ind w:left="3783" w:right="380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360" w:hanging="361"/>
      <w:outlineLvl w:val="1"/>
    </w:pPr>
    <w:rPr>
      <w:rFonts w:ascii="Arial-BoldItalicMT" w:eastAsia="Arial-BoldItalicMT" w:hAnsi="Arial-BoldItalicMT" w:cs="Arial-BoldItalicMT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360" w:hanging="361"/>
    </w:pPr>
    <w:rPr>
      <w:rFonts w:ascii="Arial-BoldItalicMT" w:eastAsia="Arial-BoldItalicMT" w:hAnsi="Arial-BoldItalicMT" w:cs="Arial-BoldItalicMT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spacing w:before="78"/>
      <w:ind w:left="3783" w:right="380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360" w:hanging="361"/>
      <w:outlineLvl w:val="1"/>
    </w:pPr>
    <w:rPr>
      <w:rFonts w:ascii="Arial-BoldItalicMT" w:eastAsia="Arial-BoldItalicMT" w:hAnsi="Arial-BoldItalicMT" w:cs="Arial-BoldItalicMT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360" w:hanging="361"/>
    </w:pPr>
    <w:rPr>
      <w:rFonts w:ascii="Arial-BoldItalicMT" w:eastAsia="Arial-BoldItalicMT" w:hAnsi="Arial-BoldItalicMT" w:cs="Arial-BoldItalicMT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ls8@columbia.edu" TargetMode="External"/><Relationship Id="rId1" Type="http://schemas.openxmlformats.org/officeDocument/2006/relationships/hyperlink" Target="mailto:rls8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PHQ-7 GAD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 PHQ-7 GAD</dc:title>
  <dc:creator>R.Chasey</dc:creator>
  <cp:lastModifiedBy>Brewin Nicola</cp:lastModifiedBy>
  <cp:revision>2</cp:revision>
  <dcterms:created xsi:type="dcterms:W3CDTF">2020-11-02T14:48:00Z</dcterms:created>
  <dcterms:modified xsi:type="dcterms:W3CDTF">2020-11-02T14:48:00Z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